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B6402" w:rsidRPr="00CB6402" w:rsidRDefault="00CB6402" w:rsidP="00CB6402">
      <w:pPr>
        <w:jc w:val="center"/>
        <w:rPr>
          <w:rFonts w:ascii="Arial" w:hAnsi="Arial"/>
          <w:b/>
          <w:sz w:val="32"/>
        </w:rPr>
      </w:pPr>
      <w:r w:rsidRPr="00CB6402">
        <w:rPr>
          <w:rFonts w:ascii="Arial" w:hAnsi="Arial"/>
          <w:b/>
          <w:sz w:val="32"/>
        </w:rPr>
        <w:t>LE QUARTZ</w:t>
      </w:r>
    </w:p>
    <w:p w:rsidR="00CB6402" w:rsidRDefault="00CB6402" w:rsidP="00CB6402">
      <w:pPr>
        <w:jc w:val="center"/>
        <w:rPr>
          <w:rFonts w:ascii="Arial" w:hAnsi="Arial"/>
          <w:b/>
        </w:rPr>
      </w:pPr>
    </w:p>
    <w:p w:rsidR="00CB6402" w:rsidRDefault="00CB6402" w:rsidP="00CB6402">
      <w:pPr>
        <w:jc w:val="both"/>
        <w:rPr>
          <w:rFonts w:ascii="Arial" w:hAnsi="Arial"/>
        </w:rPr>
      </w:pPr>
      <w:r>
        <w:rPr>
          <w:rFonts w:ascii="Arial" w:hAnsi="Arial"/>
        </w:rPr>
        <w:t>Le quartz est un cristal composé de dioxyde de silicium.</w:t>
      </w:r>
    </w:p>
    <w:p w:rsidR="00CB6402" w:rsidRDefault="00CB6402" w:rsidP="00CB6402">
      <w:pPr>
        <w:jc w:val="both"/>
        <w:rPr>
          <w:rFonts w:ascii="Arial" w:hAnsi="Arial"/>
        </w:rPr>
      </w:pPr>
      <w:r>
        <w:rPr>
          <w:rFonts w:ascii="Arial" w:hAnsi="Arial"/>
        </w:rPr>
        <w:t>Quand on fait pression sur deux faces taillées opposées, cela provoque l’apparition d’une fréquence de résonnance fixe et stable propre au quartz :</w:t>
      </w:r>
    </w:p>
    <w:p w:rsidR="00CB6402" w:rsidRDefault="00CB6402" w:rsidP="00CB6402">
      <w:pPr>
        <w:jc w:val="both"/>
        <w:rPr>
          <w:rFonts w:ascii="Arial" w:hAnsi="Arial"/>
        </w:rPr>
      </w:pPr>
    </w:p>
    <w:p w:rsidR="00CB6402" w:rsidRDefault="00CB6402" w:rsidP="00CB6402">
      <w:pPr>
        <w:jc w:val="center"/>
        <w:rPr>
          <w:rFonts w:ascii="Arial" w:hAnsi="Arial"/>
        </w:rPr>
      </w:pPr>
      <w:r>
        <w:rPr>
          <w:rFonts w:ascii="Arial" w:hAnsi="Arial"/>
        </w:rPr>
        <w:t>C’est l’effet piézoélectrique.</w:t>
      </w:r>
    </w:p>
    <w:p w:rsidR="00CB6402" w:rsidRDefault="00CB6402" w:rsidP="00CB6402">
      <w:pPr>
        <w:jc w:val="center"/>
        <w:rPr>
          <w:rFonts w:ascii="Arial" w:hAnsi="Arial"/>
        </w:rPr>
      </w:pPr>
    </w:p>
    <w:p w:rsidR="00CB6402" w:rsidRDefault="00CB6402" w:rsidP="00CB6402">
      <w:pPr>
        <w:jc w:val="both"/>
        <w:rPr>
          <w:rFonts w:ascii="Arial" w:hAnsi="Arial"/>
        </w:rPr>
      </w:pPr>
      <w:r>
        <w:rPr>
          <w:rFonts w:ascii="Arial" w:hAnsi="Arial"/>
        </w:rPr>
        <w:t>Cette propriété est utilisée pour stabiliser la fréquence des émetteurs.</w:t>
      </w:r>
    </w:p>
    <w:p w:rsidR="00CB6402" w:rsidRDefault="00CB6402" w:rsidP="00CB6402">
      <w:pPr>
        <w:jc w:val="both"/>
        <w:rPr>
          <w:rFonts w:ascii="Arial" w:hAnsi="Arial"/>
        </w:rPr>
      </w:pPr>
    </w:p>
    <w:p w:rsidR="00237AF3" w:rsidRPr="00CB6402" w:rsidRDefault="00CB6402" w:rsidP="00CB6402">
      <w:pPr>
        <w:jc w:val="both"/>
        <w:rPr>
          <w:rFonts w:ascii="Arial" w:hAnsi="Arial"/>
        </w:rPr>
      </w:pPr>
      <w:r>
        <w:rPr>
          <w:rFonts w:ascii="Arial" w:hAnsi="Arial"/>
        </w:rPr>
        <w:t>Chaque quartz possède une fréquence propre indiquée sur le support.</w:t>
      </w:r>
    </w:p>
    <w:sectPr w:rsidR="00237AF3" w:rsidRPr="00CB6402" w:rsidSect="00241F1A">
      <w:headerReference w:type="default" r:id="rId4"/>
      <w:footerReference w:type="default" r:id="rId5"/>
      <w:pgSz w:w="5760" w:h="8640"/>
      <w:pgMar w:top="567" w:right="284" w:bottom="567" w:left="284" w:header="0" w:footer="567" w:gutter="0"/>
      <w:cols w:space="708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B64DB" w:rsidRDefault="00FB64DB" w:rsidP="00FB64DB">
    <w:pPr>
      <w:pStyle w:val="Pieddepage"/>
      <w:ind w:left="-993" w:firstLine="993"/>
    </w:pPr>
    <w:r>
      <w:rPr>
        <w:noProof/>
        <w:lang w:eastAsia="fr-FR"/>
      </w:rPr>
      <w:drawing>
        <wp:inline distT="0" distB="0" distL="0" distR="0">
          <wp:extent cx="1577340" cy="747160"/>
          <wp:effectExtent l="25400" t="0" r="0" b="0"/>
          <wp:docPr id="1" name="Imag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271" cy="7504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B64DB" w:rsidRDefault="00FB64DB" w:rsidP="00FB64DB">
    <w:pPr>
      <w:pStyle w:val="En-tte"/>
      <w:tabs>
        <w:tab w:val="clear" w:pos="4536"/>
        <w:tab w:val="center" w:pos="482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B64DB"/>
    <w:rsid w:val="00241F1A"/>
    <w:rsid w:val="00CB6402"/>
    <w:rsid w:val="00D014F9"/>
    <w:rsid w:val="00E07A84"/>
    <w:rsid w:val="00F54EBB"/>
    <w:rsid w:val="00FB64DB"/>
    <w:rsid w:val="00FC4AE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AF3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B64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64DB"/>
  </w:style>
  <w:style w:type="paragraph" w:styleId="Pieddepage">
    <w:name w:val="footer"/>
    <w:basedOn w:val="Normal"/>
    <w:link w:val="PieddepageCar"/>
    <w:uiPriority w:val="99"/>
    <w:semiHidden/>
    <w:unhideWhenUsed/>
    <w:rsid w:val="00FB64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B6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322</Characters>
  <Application>Microsoft Word 12.1.0</Application>
  <DocSecurity>0</DocSecurity>
  <Lines>2</Lines>
  <Paragraphs>1</Paragraphs>
  <ScaleCrop>false</ScaleCrop>
  <LinksUpToDate>false</LinksUpToDate>
  <CharactersWithSpaces>395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FROMONT</dc:creator>
  <cp:keywords/>
  <cp:lastModifiedBy>Denis FROMONT</cp:lastModifiedBy>
  <cp:revision>3</cp:revision>
  <dcterms:created xsi:type="dcterms:W3CDTF">2010-10-19T09:12:00Z</dcterms:created>
  <dcterms:modified xsi:type="dcterms:W3CDTF">2012-07-30T19:40:00Z</dcterms:modified>
</cp:coreProperties>
</file>